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2-</w:t>
      </w:r>
      <w:r>
        <w:rPr>
          <w:rFonts w:ascii="Times New Roman" w:eastAsia="Times New Roman" w:hAnsi="Times New Roman" w:cs="Times New Roman"/>
          <w:sz w:val="28"/>
          <w:szCs w:val="28"/>
        </w:rPr>
        <w:t>3652</w:t>
      </w:r>
      <w:r>
        <w:rPr>
          <w:rFonts w:ascii="Times New Roman" w:eastAsia="Times New Roman" w:hAnsi="Times New Roman" w:cs="Times New Roman"/>
          <w:sz w:val="28"/>
          <w:szCs w:val="28"/>
        </w:rPr>
        <w:t>-260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0063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5429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91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8"/>
          <w:szCs w:val="28"/>
        </w:rPr>
        <w:t>водства гражданское дело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eastAsia="Times New Roman" w:hAnsi="Times New Roman" w:cs="Times New Roman"/>
          <w:sz w:val="28"/>
          <w:szCs w:val="28"/>
        </w:rPr>
        <w:t>Абдрахманову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Ринату </w:t>
      </w:r>
      <w:r>
        <w:rPr>
          <w:rFonts w:ascii="Times New Roman" w:eastAsia="Times New Roman" w:hAnsi="Times New Roman" w:cs="Times New Roman"/>
          <w:sz w:val="28"/>
          <w:szCs w:val="28"/>
        </w:rPr>
        <w:t>Шамилевичу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оплате коммунальных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сети» к </w:t>
      </w:r>
      <w:r>
        <w:rPr>
          <w:rFonts w:ascii="Times New Roman" w:eastAsia="Times New Roman" w:hAnsi="Times New Roman" w:cs="Times New Roman"/>
          <w:sz w:val="28"/>
          <w:szCs w:val="28"/>
        </w:rPr>
        <w:t>Абдрахманову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Ринату </w:t>
      </w:r>
      <w:r>
        <w:rPr>
          <w:rFonts w:ascii="Times New Roman" w:eastAsia="Times New Roman" w:hAnsi="Times New Roman" w:cs="Times New Roman"/>
          <w:sz w:val="28"/>
          <w:szCs w:val="28"/>
        </w:rPr>
        <w:t>Шамилевичу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задолженности по оплате коммунальных услуг – удовлетворить.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Абдрахманов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Ринат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Шамилевич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сети» задолженность по оплате комм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нальной услуги за период с 01.01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3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9252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пени за просрочку уп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>аты за период с 11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в части исковых требований о взыскании задолженности по оплате коммунальной услуги за период с 01.01.2025 по 31.03.2025 в размере 9252 рубля 88 копеек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пени за просрочку уплаты за период с 11.02.2025 по 25.04.2025 г. в размере 63 рубля 71 копейка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считать исполненным, в связи с погашением ответчиком задолженности в период рассмотрения дела. Решение в данной части в исполнение не приводить.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Абдрахманова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Рината </w:t>
      </w:r>
      <w:r>
        <w:rPr>
          <w:rFonts w:ascii="Times New Roman" w:eastAsia="Times New Roman" w:hAnsi="Times New Roman" w:cs="Times New Roman"/>
          <w:sz w:val="28"/>
          <w:szCs w:val="28"/>
        </w:rPr>
        <w:t>Шамилевича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Style w:val="cat-PassportDatagrp-15rplc-2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1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сети» </w:t>
      </w:r>
      <w:r>
        <w:rPr>
          <w:rFonts w:ascii="Times New Roman" w:eastAsia="Times New Roman" w:hAnsi="Times New Roman" w:cs="Times New Roman"/>
          <w:sz w:val="28"/>
          <w:szCs w:val="28"/>
        </w:rPr>
        <w:t>(ИНН 8602017038 ОГРН 1028600587069)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оплате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ой пошлины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4000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составления мотивированного решения суда такое решение вступает в законную силу по истечении срока, установленного для подачи </w:t>
      </w:r>
      <w:r>
        <w:rPr>
          <w:rFonts w:ascii="Times New Roman" w:eastAsia="Times New Roman" w:hAnsi="Times New Roman" w:cs="Times New Roman"/>
          <w:sz w:val="28"/>
          <w:szCs w:val="28"/>
        </w:rPr>
        <w:t>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И.А.Романова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</w:t>
      </w:r>
      <w:r>
        <w:rPr>
          <w:rFonts w:ascii="Times New Roman" w:eastAsia="Times New Roman" w:hAnsi="Times New Roman" w:cs="Times New Roman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</w:t>
      </w:r>
      <w:r>
        <w:rPr>
          <w:rFonts w:ascii="Times New Roman" w:eastAsia="Times New Roman" w:hAnsi="Times New Roman" w:cs="Times New Roman"/>
          <w:sz w:val="20"/>
          <w:szCs w:val="20"/>
        </w:rPr>
        <w:t>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И.А. Романова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«_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>_» _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</w:rPr>
        <w:t>__ 20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</w:t>
      </w:r>
      <w:r>
        <w:rPr>
          <w:rFonts w:ascii="Times New Roman" w:eastAsia="Times New Roman" w:hAnsi="Times New Roman" w:cs="Times New Roman"/>
          <w:sz w:val="20"/>
          <w:szCs w:val="20"/>
        </w:rPr>
        <w:t>й д</w:t>
      </w:r>
      <w:r>
        <w:rPr>
          <w:rFonts w:ascii="Times New Roman" w:eastAsia="Times New Roman" w:hAnsi="Times New Roman" w:cs="Times New Roman"/>
          <w:sz w:val="20"/>
          <w:szCs w:val="20"/>
        </w:rPr>
        <w:t>ок</w:t>
      </w:r>
      <w:r>
        <w:rPr>
          <w:rFonts w:ascii="Times New Roman" w:eastAsia="Times New Roman" w:hAnsi="Times New Roman" w:cs="Times New Roman"/>
          <w:sz w:val="20"/>
          <w:szCs w:val="20"/>
        </w:rPr>
        <w:t>умент находится 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деле № _2-</w:t>
      </w:r>
      <w:r>
        <w:rPr>
          <w:rFonts w:ascii="Times New Roman" w:eastAsia="Times New Roman" w:hAnsi="Times New Roman" w:cs="Times New Roman"/>
          <w:sz w:val="20"/>
          <w:szCs w:val="20"/>
        </w:rPr>
        <w:t>3652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260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_____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 </w:t>
      </w:r>
      <w:r>
        <w:rPr>
          <w:rFonts w:ascii="Times New Roman" w:eastAsia="Times New Roman" w:hAnsi="Times New Roman" w:cs="Times New Roman"/>
          <w:sz w:val="20"/>
          <w:szCs w:val="20"/>
        </w:rPr>
        <w:t>Антипова Н.А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5rplc-24">
    <w:name w:val="cat-PassportData grp-15 rplc-24"/>
    <w:basedOn w:val="DefaultParagraphFont"/>
  </w:style>
  <w:style w:type="character" w:customStyle="1" w:styleId="cat-ExternalSystemDefinedgrp-21rplc-25">
    <w:name w:val="cat-ExternalSystemDefined grp-21 rplc-2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